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3A04A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005BC3">
        <w:rPr>
          <w:rFonts w:ascii="Corbel" w:hAnsi="Corbel"/>
          <w:i/>
          <w:smallCaps/>
          <w:sz w:val="24"/>
          <w:szCs w:val="24"/>
        </w:rPr>
        <w:t>202</w:t>
      </w:r>
      <w:r w:rsidR="00006A12">
        <w:rPr>
          <w:rFonts w:ascii="Corbel" w:hAnsi="Corbel"/>
          <w:i/>
          <w:smallCaps/>
          <w:sz w:val="24"/>
          <w:szCs w:val="24"/>
        </w:rPr>
        <w:t>6</w:t>
      </w:r>
      <w:r w:rsidR="00005BC3">
        <w:rPr>
          <w:rFonts w:ascii="Corbel" w:hAnsi="Corbel"/>
          <w:i/>
          <w:smallCaps/>
          <w:sz w:val="24"/>
          <w:szCs w:val="24"/>
        </w:rPr>
        <w:t>-202</w:t>
      </w:r>
      <w:r w:rsidR="00006A1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3A04A1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43DA8">
        <w:rPr>
          <w:rFonts w:ascii="Corbel" w:hAnsi="Corbel"/>
          <w:sz w:val="20"/>
          <w:szCs w:val="20"/>
        </w:rPr>
        <w:t>202</w:t>
      </w:r>
      <w:r w:rsidR="00006A12">
        <w:rPr>
          <w:rFonts w:ascii="Corbel" w:hAnsi="Corbel"/>
          <w:sz w:val="20"/>
          <w:szCs w:val="20"/>
        </w:rPr>
        <w:t>7</w:t>
      </w:r>
      <w:r w:rsidR="00E43DA8">
        <w:rPr>
          <w:rFonts w:ascii="Corbel" w:hAnsi="Corbel"/>
          <w:sz w:val="20"/>
          <w:szCs w:val="20"/>
        </w:rPr>
        <w:t>/202</w:t>
      </w:r>
      <w:r w:rsidR="00006A1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05BC3" w:rsidRDefault="00677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05BC3">
              <w:rPr>
                <w:rFonts w:ascii="Corbel" w:hAnsi="Corbel"/>
                <w:b w:val="0"/>
                <w:bCs/>
                <w:sz w:val="24"/>
                <w:szCs w:val="24"/>
              </w:rPr>
              <w:t>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05B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E43D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E43DA8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56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797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0F2F44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B169DF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56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3745D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5D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3566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E20A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B64A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934967">
        <w:rPr>
          <w:rFonts w:ascii="Corbel" w:hAnsi="Corbel"/>
          <w:b w:val="0"/>
          <w:szCs w:val="24"/>
        </w:rPr>
        <w:t xml:space="preserve">Egzamin 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teoretycznymi podstawami pedagogiki resocjalizacyjnej.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Analiza zróżnicowanych koncepcji teoretycznych wyjaśniających mechanizm zjawiska demoralizacji oraz możliwości resocjalizacji.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podstawowych modeli resocjalizacji i możliwości ich zastosowania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 praktyce wychowawczej.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Rozwijanie zainteresowania pracą z osobami zagrożonymi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marginalizacją, wykluczeniem społecznym i </w:t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patologią społeczną oraz niedostosowanymi społecznie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370E" w:rsidRPr="00B169DF" w:rsidRDefault="009F4610" w:rsidP="006979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9791C" w:rsidRPr="00B169DF" w:rsidTr="002A7C05">
        <w:trPr>
          <w:trHeight w:val="621"/>
        </w:trPr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9791C" w:rsidRPr="00090DBB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podstawowe pojęcia z zakresu pedagogiki resocjalizacyjnej: niedostosowanie społeczne, nieprzystosowanie społeczne, demoralizacja, zaburzenia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w zachowaniu, resocjalizacja, nieletni.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197CFC">
              <w:rPr>
                <w:rFonts w:ascii="Corbel" w:hAnsi="Corbel"/>
              </w:rPr>
              <w:t>K_W01</w:t>
            </w: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9791C" w:rsidRPr="00090DBB" w:rsidRDefault="00553013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rzedstawi koncepcje etiologiczne zaburzeń 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br/>
              <w:t xml:space="preserve">w zachowaniu, w oparciu o wybrane teorie psychologiczne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>i socjologiczne, antropologiczne i biologiczne.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9791C" w:rsidRPr="00090DBB" w:rsidRDefault="00C3745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553013" w:rsidRPr="00090DBB">
              <w:rPr>
                <w:rFonts w:ascii="Corbel" w:hAnsi="Corbel"/>
                <w:b w:val="0"/>
                <w:smallCaps w:val="0"/>
                <w:sz w:val="22"/>
              </w:rPr>
              <w:t>tudent s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charakteryzuje podstawowe zaburzenia dotyczące funkcjonowania wybranych środowisk wychowawczych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struktur społecznych.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8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9791C" w:rsidRPr="00090DBB" w:rsidRDefault="00B54E4A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podopiecznych systemu resocjalizacji w Polsce </w:t>
            </w:r>
            <w:r w:rsidR="008F2EC9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w aspekcie ich </w:t>
            </w:r>
            <w:proofErr w:type="spellStart"/>
            <w:r w:rsidR="008F2EC9" w:rsidRPr="00090DBB">
              <w:rPr>
                <w:rFonts w:ascii="Corbel" w:hAnsi="Corbel"/>
                <w:b w:val="0"/>
                <w:smallCaps w:val="0"/>
                <w:sz w:val="22"/>
              </w:rPr>
              <w:t>potrzeb</w:t>
            </w:r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>opiekuńczych,wychowawczych</w:t>
            </w:r>
            <w:proofErr w:type="spellEnd"/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 i terapeutycznych w kontekście projektowania optymalnego modelu kreowania oddziaływań res</w:t>
            </w:r>
            <w:r w:rsidR="00EF5740" w:rsidRPr="00090DBB">
              <w:rPr>
                <w:rFonts w:ascii="Corbel" w:hAnsi="Corbel"/>
                <w:b w:val="0"/>
                <w:smallCaps w:val="0"/>
                <w:sz w:val="22"/>
              </w:rPr>
              <w:t>ocjalizacyjnych.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W09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EE4479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69791C" w:rsidRPr="00090DBB" w:rsidRDefault="0004610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ostrzega dylematy moralne związane z pracą z osobami niedostosowanymi społecznie a także rozbieżności pomiędzy warunkami skuteczności resocjalizacji a oczekiwaniami społecznymi, rozumie konieczność 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postępowania zgodnie z zasadami etyki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</w:t>
            </w:r>
            <w:r>
              <w:rPr>
                <w:rFonts w:ascii="Corbel" w:hAnsi="Corbel"/>
                <w:b w:val="0"/>
                <w:sz w:val="22"/>
              </w:rPr>
              <w:t>W13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69791C" w:rsidRPr="00090DBB" w:rsidRDefault="00A91882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otrafi dokonać interpretacji uwarunkowań i przyczyn destruktywnych zjawisk społecznych oraz wykazać ich związki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z różnymi obszarami działalności profilaktycznej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resocjalizującej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Pr="008272B1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B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vAlign w:val="center"/>
          </w:tcPr>
          <w:p w:rsidR="0069791C" w:rsidRPr="008272B1" w:rsidRDefault="00457707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72B1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osiada przekonanie o sensie i potrzebie podejmowania działań profilaktycznych i resocjalizacyjnych </w:t>
            </w:r>
            <w:r w:rsidR="006379F2" w:rsidRPr="008272B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>w środowisku społecznym, jest świadomy ich znaczenia i skuteczności w przeciwdziałaniu niedostosowaniu społecznemu dzieci, młodzieży i dorosłych</w:t>
            </w:r>
            <w:r w:rsidR="000375A7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. Ponadto kieruje się zasadami i </w:t>
            </w:r>
            <w:r w:rsidR="008272B1" w:rsidRPr="008272B1">
              <w:rPr>
                <w:rFonts w:ascii="Corbel" w:hAnsi="Corbel"/>
                <w:b w:val="0"/>
                <w:smallCaps w:val="0"/>
                <w:sz w:val="22"/>
              </w:rPr>
              <w:t>normami etycznymi w projektowaniu optymalnego modelu oddziaływań resocjalizacyjnych.</w:t>
            </w:r>
          </w:p>
        </w:tc>
        <w:tc>
          <w:tcPr>
            <w:tcW w:w="1865" w:type="dxa"/>
          </w:tcPr>
          <w:p w:rsidR="0069791C" w:rsidRPr="008272B1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272B1">
              <w:rPr>
                <w:rFonts w:ascii="Corbel" w:hAnsi="Corbel"/>
                <w:b w:val="0"/>
                <w:sz w:val="22"/>
              </w:rPr>
              <w:t>K_U06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vAlign w:val="center"/>
          </w:tcPr>
          <w:p w:rsidR="00046109" w:rsidRPr="00090DBB" w:rsidRDefault="00A563F5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ypowiada się w sposób precyzyjny i spójny na tematy dotyczące zjawisk 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z obszaru resocjalizacji, 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wykorzystując wiedzę teoretyczną z zakresu różnych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problemów społecznych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 xml:space="preserve">dokonuje krytycznej oceny poziomu swojej wiedzy 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>i umiejętności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t xml:space="preserve"> by być bardziej zmotywowanym do samokształcenia i rozwoju.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Pedagogika resocjalizacyjna w systemie nauk o wychowaniu. Przedmiot pedagogiki resocjalizacyjnej, jej cele, zadania i podstawowe działy.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Podstawowe pojęcia pedagogiki resocjalizacyjnej. Pedagogika resocjalizacyjna na tle pedagogiki ogólnej i specjalnej.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Kryteria zachowania normalnego i zaburzonego oraz modele resocjalizacji.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Rozwojowy model oddziaływań resocjalizacyjnych, na przykładzie koncepcji E. </w:t>
            </w: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Eriksona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Psychodynamiczny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 model oddziaływań resocjalizujących. Resocjalizacja jako „kanalizowanie instynktów”.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Przyczyny zaburzonego rozwoju społecznego w koncepcji Z. Freuda i jego następców.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Geneza zachowania antyspołecznego w koncepcjach etologicznych.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Zaburzone zachowanie jako skutek deprywacji potrzeb jednostki, w koncepcji A. Maslowa.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Strategie modyfikacji zachowania człowieka w oddziaływaniach resocjalizujących w ujęciu teorii uczenia się. Możliwości eliminacji </w:t>
            </w: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zachowań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 negatywnych.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Biofizyczny (medyczny) model oddziaływań resocjalizujących. Wpływ czynników genetycznych, konstytucjonalnych oraz endokrynologicznych na zaburzenia rozwoju społecznego jednostki.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Niedostosowanie społeczne jako skutek zaburzeń w procesie socjalizacji jednostki. Geneza pojęcia „niedostosowania społecznego”.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Społeczne i psychologiczne kryteria niedostosowania społecznego. Rodzaje niedostosowania społecznego.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Trudności wychowawcze jako wstępne symptomy niedostosowania społecznego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Rola środowiska rodzinnego w genezie niedostosowania społecznego. Rodzina patologiczna jako środowisko wychowawcze.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Specyfika wychowania resocjalizującego ze względu na stan osobowości wychowanka.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Oddziaływania terapeutyczne i korekcyjne w resocjalizacji.</w:t>
            </w:r>
          </w:p>
        </w:tc>
      </w:tr>
      <w:tr w:rsidR="00FA5F69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F69" w:rsidRPr="00D76B8B" w:rsidRDefault="00FA5F69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Uwarunkowania gotowości do </w:t>
            </w:r>
            <w:r w:rsidR="0051260E">
              <w:rPr>
                <w:rFonts w:ascii="Corbel" w:hAnsi="Corbel"/>
                <w:b w:val="0"/>
                <w:smallCaps w:val="0"/>
                <w:sz w:val="22"/>
              </w:rPr>
              <w:t>resocjalizacji.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Pr="00D76B8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Wybrane aspekty resocjalizacji penitencjarnej.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Specyfika</w:t>
            </w:r>
            <w:r w:rsidR="00DF7217">
              <w:rPr>
                <w:rFonts w:ascii="Corbel" w:hAnsi="Corbel"/>
                <w:b w:val="0"/>
                <w:smallCaps w:val="0"/>
                <w:sz w:val="22"/>
              </w:rPr>
              <w:t xml:space="preserve"> oddziaływań z obszaru readaptacji i reintegracji społecznej.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010C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</w:t>
            </w:r>
            <w:r w:rsidR="007C60C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2EEF" w:rsidRDefault="00FD2EEF" w:rsidP="00FD2EE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85747A" w:rsidRPr="00FD2EEF" w:rsidRDefault="00FD2EEF" w:rsidP="00FD2EE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56624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974F8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005BC3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05BC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F3AA2" w:rsidRPr="00005BC3" w:rsidRDefault="00E41030" w:rsidP="005F27EC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Wydawnictwo Akademickie „Żak”, Warszawa </w:t>
            </w:r>
            <w:r w:rsidR="00677F62" w:rsidRPr="00005BC3">
              <w:rPr>
                <w:rFonts w:ascii="Corbel" w:hAnsi="Corbel"/>
                <w:sz w:val="24"/>
                <w:szCs w:val="24"/>
              </w:rPr>
              <w:t>2015.</w:t>
            </w:r>
          </w:p>
          <w:p w:rsidR="005F27EC" w:rsidRPr="00005BC3" w:rsidRDefault="005F27EC" w:rsidP="005F27EC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>Urban B., Stanik J. M. (red.),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Resocjalizacja, tom1-2.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Wydawnictwo Naukowe PWN, Warszawa 2007.</w:t>
            </w:r>
          </w:p>
          <w:p w:rsidR="00B077F7" w:rsidRPr="00005BC3" w:rsidRDefault="00B077F7" w:rsidP="00B077F7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Pedagogika resocjalizacyjna. Wybrane zagadnienia teoretyczne, diagnostyczne i metodyczne.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APS, Warszawa 2000.</w:t>
            </w:r>
          </w:p>
          <w:p w:rsidR="00B077F7" w:rsidRPr="00005BC3" w:rsidRDefault="00B077F7" w:rsidP="00B077F7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BC3">
              <w:rPr>
                <w:rFonts w:ascii="Corbel" w:hAnsi="Corbel"/>
                <w:sz w:val="24"/>
                <w:szCs w:val="24"/>
              </w:rPr>
              <w:t>Pospiszy</w:t>
            </w:r>
            <w:r w:rsidR="004D4B55" w:rsidRPr="00005BC3">
              <w:rPr>
                <w:rFonts w:ascii="Corbel" w:hAnsi="Corbel"/>
                <w:sz w:val="24"/>
                <w:szCs w:val="24"/>
              </w:rPr>
              <w:t>l</w:t>
            </w:r>
            <w:r w:rsidRPr="00005BC3">
              <w:rPr>
                <w:rFonts w:ascii="Corbel" w:hAnsi="Corbel"/>
                <w:sz w:val="24"/>
                <w:szCs w:val="24"/>
              </w:rPr>
              <w:t>K</w:t>
            </w:r>
            <w:proofErr w:type="spellEnd"/>
            <w:r w:rsidRPr="00005BC3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Resocjalizacja. Teoretyczne podstawy oraz przykłady programów oddziaływań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. </w:t>
            </w:r>
            <w:r w:rsidR="002778AC" w:rsidRPr="00005BC3">
              <w:rPr>
                <w:rFonts w:ascii="Corbel" w:hAnsi="Corbel"/>
                <w:sz w:val="24"/>
                <w:szCs w:val="24"/>
              </w:rPr>
              <w:t>Wydawnictwo Akademickie „Żak”</w:t>
            </w:r>
            <w:r w:rsidR="004D4B55" w:rsidRPr="00005BC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05BC3">
              <w:rPr>
                <w:rFonts w:ascii="Corbel" w:hAnsi="Corbel"/>
                <w:sz w:val="24"/>
                <w:szCs w:val="24"/>
              </w:rPr>
              <w:t>Warszawa 1998.</w:t>
            </w:r>
          </w:p>
          <w:p w:rsidR="004D4B55" w:rsidRPr="00005BC3" w:rsidRDefault="004D4B55" w:rsidP="004D4B55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BC3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005BC3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Pedagogika resocjalizacyjna.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Warszawa 1971.</w:t>
            </w:r>
          </w:p>
          <w:p w:rsidR="007D6D67" w:rsidRPr="00005BC3" w:rsidRDefault="004D4B55" w:rsidP="0008024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BC3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005BC3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>Wychowanie resocjalizujące.</w:t>
            </w:r>
            <w:r w:rsidRPr="00005BC3">
              <w:rPr>
                <w:rFonts w:ascii="Corbel" w:hAnsi="Corbel"/>
                <w:sz w:val="24"/>
                <w:szCs w:val="24"/>
              </w:rPr>
              <w:t xml:space="preserve"> Warszawa 1978.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9E3C0D" w:rsidRPr="00005BC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05BC3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05BC3"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 w:rsidRPr="00005BC3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uspołecznienia systemu oddziaływań.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2016.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działań kreujących.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2015.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 w:rsidRPr="00005BC3"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005BC3">
              <w:rPr>
                <w:rFonts w:ascii="Corbel" w:hAnsi="Corbel"/>
                <w:iCs/>
                <w:sz w:val="24"/>
                <w:szCs w:val="24"/>
              </w:rPr>
              <w:t>Kwieciński A. (red.),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Postępowanie z wybranymi grupami skazanych w polskim systemie penitencjarnym. Aspekty prawne.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005BC3">
              <w:rPr>
                <w:rFonts w:ascii="Corbel" w:hAnsi="Corbel"/>
                <w:iCs/>
                <w:sz w:val="24"/>
                <w:szCs w:val="24"/>
              </w:rPr>
              <w:t xml:space="preserve">Rzepliński A., Rzeplińska I., </w:t>
            </w:r>
            <w:proofErr w:type="spellStart"/>
            <w:r w:rsidRPr="00005BC3">
              <w:rPr>
                <w:rFonts w:ascii="Corbel" w:hAnsi="Corbel"/>
                <w:iCs/>
                <w:sz w:val="24"/>
                <w:szCs w:val="24"/>
              </w:rPr>
              <w:t>Niełaczna</w:t>
            </w:r>
            <w:proofErr w:type="spellEnd"/>
            <w:r w:rsidRPr="00005BC3">
              <w:rPr>
                <w:rFonts w:ascii="Corbel" w:hAnsi="Corbel"/>
                <w:iCs/>
                <w:sz w:val="24"/>
                <w:szCs w:val="24"/>
              </w:rPr>
              <w:t xml:space="preserve"> M., Wiktorowska P., (red.)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, Pozbawienie wolności – funkcje i koszty.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05BC3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</w:t>
            </w:r>
            <w:proofErr w:type="spellStart"/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Pr="00005BC3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 w:rsidRPr="00005BC3">
              <w:rPr>
                <w:rFonts w:ascii="Corbel" w:hAnsi="Corbel"/>
                <w:sz w:val="24"/>
                <w:szCs w:val="24"/>
              </w:rPr>
              <w:t>Wydawnictwo Impuls, Kraków 2010.</w:t>
            </w:r>
          </w:p>
          <w:p w:rsidR="00FD2EEF" w:rsidRPr="00005BC3" w:rsidRDefault="00FD2EEF" w:rsidP="00FD2EEF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005BC3">
              <w:rPr>
                <w:rFonts w:ascii="Corbel" w:hAnsi="Corbel"/>
                <w:iCs/>
                <w:sz w:val="24"/>
                <w:szCs w:val="24"/>
              </w:rPr>
              <w:t>Machel</w:t>
            </w:r>
            <w:proofErr w:type="spellEnd"/>
            <w:r w:rsidRPr="00005BC3">
              <w:rPr>
                <w:rFonts w:ascii="Corbel" w:hAnsi="Corbel"/>
                <w:iCs/>
                <w:sz w:val="24"/>
                <w:szCs w:val="24"/>
              </w:rPr>
              <w:t xml:space="preserve"> H.,</w:t>
            </w:r>
            <w:r w:rsidRPr="00005BC3">
              <w:rPr>
                <w:rFonts w:ascii="Corbel" w:hAnsi="Corbel"/>
                <w:i/>
                <w:sz w:val="24"/>
                <w:szCs w:val="24"/>
              </w:rPr>
              <w:t xml:space="preserve"> Więzienie jako instytucja karna i resocjalizacyjna. </w:t>
            </w:r>
            <w:r w:rsidRPr="00005BC3">
              <w:rPr>
                <w:rFonts w:ascii="Corbel" w:hAnsi="Corbel"/>
                <w:iCs/>
                <w:sz w:val="24"/>
                <w:szCs w:val="24"/>
              </w:rPr>
              <w:t>ARCHE, Gdańsk 2003.</w:t>
            </w:r>
          </w:p>
          <w:p w:rsidR="00251576" w:rsidRPr="00005BC3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5BC3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005BC3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005BC3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005BC3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5BC3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005BC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005BC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5BC3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005BC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005BC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017F" w:rsidRPr="00E20AD0" w:rsidRDefault="0085747A" w:rsidP="00E20A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C017F" w:rsidRPr="00E20A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E62" w:rsidRDefault="00DE3E62" w:rsidP="00C16ABF">
      <w:pPr>
        <w:spacing w:after="0" w:line="240" w:lineRule="auto"/>
      </w:pPr>
      <w:r>
        <w:separator/>
      </w:r>
    </w:p>
  </w:endnote>
  <w:endnote w:type="continuationSeparator" w:id="0">
    <w:p w:rsidR="00DE3E62" w:rsidRDefault="00DE3E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E62" w:rsidRDefault="00DE3E62" w:rsidP="00C16ABF">
      <w:pPr>
        <w:spacing w:after="0" w:line="240" w:lineRule="auto"/>
      </w:pPr>
      <w:r>
        <w:separator/>
      </w:r>
    </w:p>
  </w:footnote>
  <w:footnote w:type="continuationSeparator" w:id="0">
    <w:p w:rsidR="00DE3E62" w:rsidRDefault="00DE3E6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AE62E9"/>
    <w:multiLevelType w:val="hybridMultilevel"/>
    <w:tmpl w:val="BE8C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10CD"/>
    <w:rsid w:val="000048FD"/>
    <w:rsid w:val="00005BC3"/>
    <w:rsid w:val="00006A12"/>
    <w:rsid w:val="000077B4"/>
    <w:rsid w:val="00014502"/>
    <w:rsid w:val="00015B8F"/>
    <w:rsid w:val="00022ECE"/>
    <w:rsid w:val="00025A75"/>
    <w:rsid w:val="00034FE8"/>
    <w:rsid w:val="00035766"/>
    <w:rsid w:val="000375A7"/>
    <w:rsid w:val="00042A51"/>
    <w:rsid w:val="00042D2E"/>
    <w:rsid w:val="00044C82"/>
    <w:rsid w:val="00046109"/>
    <w:rsid w:val="00055962"/>
    <w:rsid w:val="00070ED6"/>
    <w:rsid w:val="000742DC"/>
    <w:rsid w:val="0008024F"/>
    <w:rsid w:val="00084C12"/>
    <w:rsid w:val="000863CA"/>
    <w:rsid w:val="00090572"/>
    <w:rsid w:val="00090DBB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2F44"/>
    <w:rsid w:val="000F5615"/>
    <w:rsid w:val="001045A1"/>
    <w:rsid w:val="00110AF8"/>
    <w:rsid w:val="00121A48"/>
    <w:rsid w:val="00122444"/>
    <w:rsid w:val="00124BFF"/>
    <w:rsid w:val="0012560E"/>
    <w:rsid w:val="00126E29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7CFC"/>
    <w:rsid w:val="001A70D2"/>
    <w:rsid w:val="001D3E8F"/>
    <w:rsid w:val="001D657B"/>
    <w:rsid w:val="001D7B54"/>
    <w:rsid w:val="001E0209"/>
    <w:rsid w:val="001F2CA2"/>
    <w:rsid w:val="001F646F"/>
    <w:rsid w:val="002002A5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778AC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5BA9"/>
    <w:rsid w:val="002D2C94"/>
    <w:rsid w:val="002D3375"/>
    <w:rsid w:val="002D73D4"/>
    <w:rsid w:val="002F02A3"/>
    <w:rsid w:val="002F3AA2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F20"/>
    <w:rsid w:val="00356624"/>
    <w:rsid w:val="00357ACE"/>
    <w:rsid w:val="00363F78"/>
    <w:rsid w:val="0038399B"/>
    <w:rsid w:val="003A04A1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3F6698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7707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4B55"/>
    <w:rsid w:val="004D5282"/>
    <w:rsid w:val="004F1551"/>
    <w:rsid w:val="004F55A3"/>
    <w:rsid w:val="0050496F"/>
    <w:rsid w:val="00511744"/>
    <w:rsid w:val="0051260E"/>
    <w:rsid w:val="00513B6F"/>
    <w:rsid w:val="0051407E"/>
    <w:rsid w:val="00517C63"/>
    <w:rsid w:val="005363C4"/>
    <w:rsid w:val="00536BDE"/>
    <w:rsid w:val="00543ACC"/>
    <w:rsid w:val="00546262"/>
    <w:rsid w:val="00552A88"/>
    <w:rsid w:val="00553013"/>
    <w:rsid w:val="00554EFF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3689"/>
    <w:rsid w:val="005D7F9F"/>
    <w:rsid w:val="005E4BDD"/>
    <w:rsid w:val="005E6E85"/>
    <w:rsid w:val="005F27EC"/>
    <w:rsid w:val="005F31D2"/>
    <w:rsid w:val="005F76A3"/>
    <w:rsid w:val="0061029B"/>
    <w:rsid w:val="006125F1"/>
    <w:rsid w:val="006133CC"/>
    <w:rsid w:val="00617230"/>
    <w:rsid w:val="00620F66"/>
    <w:rsid w:val="00621CE1"/>
    <w:rsid w:val="00623059"/>
    <w:rsid w:val="00627A3E"/>
    <w:rsid w:val="00627FC9"/>
    <w:rsid w:val="00634C85"/>
    <w:rsid w:val="006379F2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BBD"/>
    <w:rsid w:val="00677F62"/>
    <w:rsid w:val="00691F0F"/>
    <w:rsid w:val="00696477"/>
    <w:rsid w:val="0069791C"/>
    <w:rsid w:val="006B4F96"/>
    <w:rsid w:val="006D050F"/>
    <w:rsid w:val="006D0F7D"/>
    <w:rsid w:val="006D6139"/>
    <w:rsid w:val="006D6D01"/>
    <w:rsid w:val="006E260E"/>
    <w:rsid w:val="006E3CE5"/>
    <w:rsid w:val="006E5D65"/>
    <w:rsid w:val="006F1282"/>
    <w:rsid w:val="006F1FBC"/>
    <w:rsid w:val="006F31E2"/>
    <w:rsid w:val="006F72DA"/>
    <w:rsid w:val="00701B68"/>
    <w:rsid w:val="00706544"/>
    <w:rsid w:val="007072BA"/>
    <w:rsid w:val="0071620A"/>
    <w:rsid w:val="00724677"/>
    <w:rsid w:val="00725459"/>
    <w:rsid w:val="007327BD"/>
    <w:rsid w:val="00734608"/>
    <w:rsid w:val="007371AD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7EB7"/>
    <w:rsid w:val="007A24E2"/>
    <w:rsid w:val="007A4022"/>
    <w:rsid w:val="007A412E"/>
    <w:rsid w:val="007A6E6E"/>
    <w:rsid w:val="007C3299"/>
    <w:rsid w:val="007C3BCC"/>
    <w:rsid w:val="007C4546"/>
    <w:rsid w:val="007C4750"/>
    <w:rsid w:val="007C60C0"/>
    <w:rsid w:val="007D6D67"/>
    <w:rsid w:val="007D6E56"/>
    <w:rsid w:val="007F1944"/>
    <w:rsid w:val="007F4155"/>
    <w:rsid w:val="0081554D"/>
    <w:rsid w:val="0081707E"/>
    <w:rsid w:val="00820030"/>
    <w:rsid w:val="008272B1"/>
    <w:rsid w:val="008449B3"/>
    <w:rsid w:val="008464A3"/>
    <w:rsid w:val="00853C7D"/>
    <w:rsid w:val="008552A2"/>
    <w:rsid w:val="0085747A"/>
    <w:rsid w:val="00884922"/>
    <w:rsid w:val="00885F64"/>
    <w:rsid w:val="008917F9"/>
    <w:rsid w:val="0089504F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2EC9"/>
    <w:rsid w:val="008F6E29"/>
    <w:rsid w:val="00916188"/>
    <w:rsid w:val="00917971"/>
    <w:rsid w:val="00923D7D"/>
    <w:rsid w:val="009272AA"/>
    <w:rsid w:val="00934967"/>
    <w:rsid w:val="009508DF"/>
    <w:rsid w:val="00950DAC"/>
    <w:rsid w:val="00953B47"/>
    <w:rsid w:val="00954A07"/>
    <w:rsid w:val="00974935"/>
    <w:rsid w:val="00974F89"/>
    <w:rsid w:val="00990972"/>
    <w:rsid w:val="00997F14"/>
    <w:rsid w:val="009A78D9"/>
    <w:rsid w:val="009C017F"/>
    <w:rsid w:val="009C3E31"/>
    <w:rsid w:val="009C54AE"/>
    <w:rsid w:val="009C788E"/>
    <w:rsid w:val="009D3F3B"/>
    <w:rsid w:val="009D539E"/>
    <w:rsid w:val="009E0543"/>
    <w:rsid w:val="009E3B41"/>
    <w:rsid w:val="009E3C0D"/>
    <w:rsid w:val="009F3C5C"/>
    <w:rsid w:val="009F4610"/>
    <w:rsid w:val="009F72A0"/>
    <w:rsid w:val="00A00ECC"/>
    <w:rsid w:val="00A155EE"/>
    <w:rsid w:val="00A222FA"/>
    <w:rsid w:val="00A2245B"/>
    <w:rsid w:val="00A30110"/>
    <w:rsid w:val="00A36899"/>
    <w:rsid w:val="00A371F6"/>
    <w:rsid w:val="00A43BF6"/>
    <w:rsid w:val="00A44644"/>
    <w:rsid w:val="00A510DF"/>
    <w:rsid w:val="00A53FA5"/>
    <w:rsid w:val="00A54817"/>
    <w:rsid w:val="00A548AA"/>
    <w:rsid w:val="00A563F5"/>
    <w:rsid w:val="00A601C8"/>
    <w:rsid w:val="00A60799"/>
    <w:rsid w:val="00A837C7"/>
    <w:rsid w:val="00A84C85"/>
    <w:rsid w:val="00A8662B"/>
    <w:rsid w:val="00A91882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077F7"/>
    <w:rsid w:val="00B12C21"/>
    <w:rsid w:val="00B135B1"/>
    <w:rsid w:val="00B1435F"/>
    <w:rsid w:val="00B169DF"/>
    <w:rsid w:val="00B3130B"/>
    <w:rsid w:val="00B32585"/>
    <w:rsid w:val="00B3745D"/>
    <w:rsid w:val="00B37A15"/>
    <w:rsid w:val="00B40ADB"/>
    <w:rsid w:val="00B43B77"/>
    <w:rsid w:val="00B43E80"/>
    <w:rsid w:val="00B44502"/>
    <w:rsid w:val="00B446D1"/>
    <w:rsid w:val="00B50EB3"/>
    <w:rsid w:val="00B54E4A"/>
    <w:rsid w:val="00B607DB"/>
    <w:rsid w:val="00B62080"/>
    <w:rsid w:val="00B64AC3"/>
    <w:rsid w:val="00B66529"/>
    <w:rsid w:val="00B75946"/>
    <w:rsid w:val="00B8056E"/>
    <w:rsid w:val="00B819C8"/>
    <w:rsid w:val="00B82308"/>
    <w:rsid w:val="00B90146"/>
    <w:rsid w:val="00B90885"/>
    <w:rsid w:val="00B91105"/>
    <w:rsid w:val="00B928D9"/>
    <w:rsid w:val="00BA3339"/>
    <w:rsid w:val="00BB520A"/>
    <w:rsid w:val="00BC413D"/>
    <w:rsid w:val="00BD3869"/>
    <w:rsid w:val="00BD3F28"/>
    <w:rsid w:val="00BD66E9"/>
    <w:rsid w:val="00BD6FF4"/>
    <w:rsid w:val="00BF0CC3"/>
    <w:rsid w:val="00BF1CCC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992"/>
    <w:rsid w:val="00C3743B"/>
    <w:rsid w:val="00C37459"/>
    <w:rsid w:val="00C4163F"/>
    <w:rsid w:val="00C54650"/>
    <w:rsid w:val="00C56036"/>
    <w:rsid w:val="00C6068E"/>
    <w:rsid w:val="00C61DC5"/>
    <w:rsid w:val="00C63600"/>
    <w:rsid w:val="00C65BE6"/>
    <w:rsid w:val="00C6653E"/>
    <w:rsid w:val="00C67E92"/>
    <w:rsid w:val="00C70A26"/>
    <w:rsid w:val="00C73A40"/>
    <w:rsid w:val="00C766DF"/>
    <w:rsid w:val="00C94B98"/>
    <w:rsid w:val="00CA2B96"/>
    <w:rsid w:val="00CA5089"/>
    <w:rsid w:val="00CA5719"/>
    <w:rsid w:val="00CA6558"/>
    <w:rsid w:val="00CC4A6A"/>
    <w:rsid w:val="00CD240C"/>
    <w:rsid w:val="00CD606D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1DB8"/>
    <w:rsid w:val="00D552B2"/>
    <w:rsid w:val="00D608D1"/>
    <w:rsid w:val="00D74119"/>
    <w:rsid w:val="00D76B8B"/>
    <w:rsid w:val="00D8075B"/>
    <w:rsid w:val="00D8678B"/>
    <w:rsid w:val="00DA2114"/>
    <w:rsid w:val="00DC0C85"/>
    <w:rsid w:val="00DE09C0"/>
    <w:rsid w:val="00DE3E62"/>
    <w:rsid w:val="00DE4A14"/>
    <w:rsid w:val="00DE635B"/>
    <w:rsid w:val="00DF1C51"/>
    <w:rsid w:val="00DF320D"/>
    <w:rsid w:val="00DF71C8"/>
    <w:rsid w:val="00DF7217"/>
    <w:rsid w:val="00E018EB"/>
    <w:rsid w:val="00E07F46"/>
    <w:rsid w:val="00E129B8"/>
    <w:rsid w:val="00E144B8"/>
    <w:rsid w:val="00E20AD0"/>
    <w:rsid w:val="00E21E7D"/>
    <w:rsid w:val="00E22FBC"/>
    <w:rsid w:val="00E24BF5"/>
    <w:rsid w:val="00E25338"/>
    <w:rsid w:val="00E41030"/>
    <w:rsid w:val="00E43DA8"/>
    <w:rsid w:val="00E45AC7"/>
    <w:rsid w:val="00E471C3"/>
    <w:rsid w:val="00E51E44"/>
    <w:rsid w:val="00E63348"/>
    <w:rsid w:val="00E7195E"/>
    <w:rsid w:val="00E742AA"/>
    <w:rsid w:val="00E77E88"/>
    <w:rsid w:val="00E8107D"/>
    <w:rsid w:val="00E820CA"/>
    <w:rsid w:val="00E82D9A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2E1B"/>
    <w:rsid w:val="00EF55BE"/>
    <w:rsid w:val="00EF5740"/>
    <w:rsid w:val="00EF6CFE"/>
    <w:rsid w:val="00EF7E4B"/>
    <w:rsid w:val="00F070AB"/>
    <w:rsid w:val="00F11ED7"/>
    <w:rsid w:val="00F13309"/>
    <w:rsid w:val="00F15DA4"/>
    <w:rsid w:val="00F17567"/>
    <w:rsid w:val="00F27A7B"/>
    <w:rsid w:val="00F31F5D"/>
    <w:rsid w:val="00F367BB"/>
    <w:rsid w:val="00F406DA"/>
    <w:rsid w:val="00F526AF"/>
    <w:rsid w:val="00F617C3"/>
    <w:rsid w:val="00F61A26"/>
    <w:rsid w:val="00F7066B"/>
    <w:rsid w:val="00F738E8"/>
    <w:rsid w:val="00F83597"/>
    <w:rsid w:val="00F83B28"/>
    <w:rsid w:val="00F9370E"/>
    <w:rsid w:val="00F974DA"/>
    <w:rsid w:val="00FA46E5"/>
    <w:rsid w:val="00FA5BBB"/>
    <w:rsid w:val="00FA5F69"/>
    <w:rsid w:val="00FB08A7"/>
    <w:rsid w:val="00FB1340"/>
    <w:rsid w:val="00FB7DBA"/>
    <w:rsid w:val="00FC1C25"/>
    <w:rsid w:val="00FC3F45"/>
    <w:rsid w:val="00FD2EEF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AE062"/>
  <w15:docId w15:val="{9A4A3092-041E-4DA4-932B-56CB31BE8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01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017F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9C0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C6365-838B-452F-A50D-16061310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283</TotalTime>
  <Pages>5</Pages>
  <Words>1504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230</cp:revision>
  <cp:lastPrinted>2019-02-06T12:12:00Z</cp:lastPrinted>
  <dcterms:created xsi:type="dcterms:W3CDTF">2023-06-10T14:37:00Z</dcterms:created>
  <dcterms:modified xsi:type="dcterms:W3CDTF">2026-04-30T09:05:00Z</dcterms:modified>
</cp:coreProperties>
</file>